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A404E2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Čestné prohlášení o splnění základní způsobilosti</w:t>
      </w:r>
    </w:p>
    <w:p w:rsidR="00A404E2" w:rsidRPr="00A404E2" w:rsidRDefault="00A404E2" w:rsidP="00A404E2">
      <w:pPr>
        <w:keepNext/>
        <w:keepLines/>
        <w:spacing w:before="240" w:line="264" w:lineRule="auto"/>
        <w:outlineLvl w:val="3"/>
        <w:rPr>
          <w:rFonts w:ascii="Verdana" w:hAnsi="Verdana"/>
          <w:b/>
          <w:iCs/>
          <w:sz w:val="18"/>
          <w:szCs w:val="18"/>
          <w:lang w:eastAsia="en-US"/>
        </w:rPr>
      </w:pPr>
      <w:r w:rsidRPr="00A404E2">
        <w:rPr>
          <w:rFonts w:ascii="Verdana" w:hAnsi="Verdana"/>
          <w:b/>
          <w:iCs/>
          <w:sz w:val="18"/>
          <w:szCs w:val="18"/>
          <w:lang w:eastAsia="en-US"/>
        </w:rPr>
        <w:t>analogicky dle § 74 zákona č. 134/2016 Sb., o zadávání veřejných zakázek, ve znění pozdějších předpisů (dále jen „zákon“).</w:t>
      </w:r>
    </w:p>
    <w:p w:rsidR="00A404E2" w:rsidRPr="00A404E2" w:rsidRDefault="00A404E2" w:rsidP="00A404E2">
      <w:pPr>
        <w:rPr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A404E2" w:rsidRPr="00AC2B57" w:rsidRDefault="00A404E2" w:rsidP="00AC2B57">
      <w:pPr>
        <w:spacing w:before="240" w:line="264" w:lineRule="auto"/>
        <w:rPr>
          <w:rFonts w:ascii="Verdana" w:eastAsia="Verdana" w:hAnsi="Verdana"/>
          <w:color w:val="FF0000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který podává </w:t>
      </w:r>
      <w:r w:rsidRPr="00E753A9">
        <w:rPr>
          <w:rFonts w:ascii="Verdana" w:eastAsia="Verdana" w:hAnsi="Verdana"/>
          <w:sz w:val="18"/>
          <w:szCs w:val="18"/>
          <w:lang w:eastAsia="en-US"/>
        </w:rPr>
        <w:t xml:space="preserve">nabídku na sektorovou veřejnou zakázku s názvem </w:t>
      </w:r>
      <w:bookmarkStart w:id="0" w:name="_Toc403053768"/>
      <w:r w:rsidRPr="00E753A9">
        <w:rPr>
          <w:rFonts w:ascii="Verdana" w:eastAsia="Verdana" w:hAnsi="Verdana"/>
          <w:b/>
          <w:sz w:val="18"/>
          <w:szCs w:val="18"/>
          <w:lang w:eastAsia="en-US"/>
        </w:rPr>
        <w:t>„</w:t>
      </w:r>
      <w:bookmarkEnd w:id="0"/>
      <w:r w:rsidR="00E753A9" w:rsidRPr="00E753A9">
        <w:rPr>
          <w:rFonts w:ascii="Verdana" w:eastAsia="Verdana" w:hAnsi="Verdana"/>
          <w:b/>
          <w:sz w:val="18"/>
          <w:szCs w:val="18"/>
          <w:lang w:eastAsia="en-US"/>
        </w:rPr>
        <w:t>Oprava hydraulického jeřábu na MUV 75 - 027</w:t>
      </w:r>
      <w:r w:rsidRPr="00AC2B57">
        <w:rPr>
          <w:rFonts w:ascii="Verdana" w:eastAsia="Verdana" w:hAnsi="Verdana"/>
          <w:b/>
          <w:sz w:val="18"/>
          <w:szCs w:val="18"/>
          <w:lang w:eastAsia="en-US"/>
        </w:rPr>
        <w:t>“</w:t>
      </w:r>
      <w:r w:rsidRPr="00AC2B57">
        <w:rPr>
          <w:rFonts w:ascii="Verdana" w:eastAsia="Verdana" w:hAnsi="Verdana"/>
          <w:sz w:val="18"/>
          <w:szCs w:val="18"/>
          <w:lang w:eastAsia="en-US"/>
        </w:rPr>
        <w:t xml:space="preserve">, </w:t>
      </w:r>
      <w:proofErr w:type="gramStart"/>
      <w:r w:rsidRPr="00AC2B57">
        <w:rPr>
          <w:rFonts w:ascii="Verdana" w:eastAsia="Verdana" w:hAnsi="Verdana"/>
          <w:sz w:val="18"/>
          <w:szCs w:val="18"/>
          <w:lang w:eastAsia="en-US"/>
        </w:rPr>
        <w:t>č.j.</w:t>
      </w:r>
      <w:proofErr w:type="gramEnd"/>
      <w:r w:rsidRPr="00AC2B57">
        <w:rPr>
          <w:rFonts w:ascii="Verdana" w:eastAsia="Verdana" w:hAnsi="Verdana"/>
          <w:sz w:val="18"/>
          <w:szCs w:val="18"/>
          <w:lang w:eastAsia="en-US"/>
        </w:rPr>
        <w:t xml:space="preserve"> </w:t>
      </w:r>
      <w:r w:rsidR="00AC2B57" w:rsidRPr="00AC2B57">
        <w:rPr>
          <w:rFonts w:ascii="Verdana" w:eastAsia="Verdana" w:hAnsi="Verdana"/>
          <w:sz w:val="18"/>
          <w:szCs w:val="18"/>
          <w:lang w:eastAsia="en-US"/>
        </w:rPr>
        <w:t>5641/2022-SŽ-OŘ PHA-OVZ</w:t>
      </w:r>
      <w:r w:rsidR="00AC2B57" w:rsidRPr="00AC2B57">
        <w:rPr>
          <w:rFonts w:ascii="Verdana" w:eastAsia="Verdana" w:hAnsi="Verdana"/>
          <w:sz w:val="18"/>
          <w:szCs w:val="18"/>
          <w:lang w:eastAsia="en-US"/>
        </w:rPr>
        <w:t xml:space="preserve"> </w:t>
      </w:r>
      <w:r w:rsidRPr="00A404E2">
        <w:rPr>
          <w:rFonts w:ascii="Verdana" w:eastAsia="Verdana" w:hAnsi="Verdana"/>
          <w:sz w:val="18"/>
          <w:szCs w:val="18"/>
          <w:lang w:eastAsia="en-US"/>
        </w:rPr>
        <w:t>tímto čestně prohlašuje, že je účastníkem, který</w:t>
      </w:r>
      <w:bookmarkStart w:id="1" w:name="_GoBack"/>
      <w:bookmarkEnd w:id="1"/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a)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nebyl v zemi svého sídla v posledních 5 letech před zahájením zadávacího řízení pravomocně odsouzen pro trestný čin uvedený v </w:t>
      </w:r>
      <w:hyperlink r:id="rId11" w:history="1">
        <w:r w:rsidRPr="00A404E2">
          <w:rPr>
            <w:rFonts w:ascii="Verdana" w:eastAsia="Verdana" w:hAnsi="Verdana"/>
            <w:sz w:val="18"/>
            <w:szCs w:val="18"/>
            <w:lang w:eastAsia="en-US"/>
          </w:rPr>
          <w:t>příloze č. 3</w:t>
        </w:r>
      </w:hyperlink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 k tomuto zákonu nebo obdobný trestný čin podle právního řádu země sídla účastníka; k zahlazeným odsouzením se nepřihlíží.</w:t>
      </w:r>
    </w:p>
    <w:p w:rsidR="00A404E2" w:rsidRPr="00A404E2" w:rsidRDefault="00A404E2" w:rsidP="00A404E2">
      <w:pPr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Výše uvedenou podmínku splňuje jak účastník, tak každý člen jeho statutárního orgánu.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b)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v evidenci daní zachycen splatný daňový nedoplatek,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c)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veřejné zdravotní pojištění,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d)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sociální zabezpečení a příspěvku na státní politiku zaměstnanosti,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e)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není v likvidaci, proti němuž nebylo vydáno rozhodnutí o úpadku, vůči němuž byla nařízena nucená správa podle jiného právního předpisu nebo v obdobné situaci podle právního řádu země sídla účastníka. </w:t>
      </w:r>
    </w:p>
    <w:p w:rsidR="00A404E2" w:rsidRPr="00A404E2" w:rsidRDefault="00A404E2" w:rsidP="00A404E2">
      <w:pPr>
        <w:tabs>
          <w:tab w:val="num" w:pos="360"/>
        </w:tabs>
        <w:spacing w:after="240" w:line="264" w:lineRule="auto"/>
        <w:ind w:left="360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outlineLvl w:val="0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 ………………… dne ………………………</w:t>
      </w: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……………………………………………………………………</w:t>
      </w:r>
    </w:p>
    <w:p w:rsidR="00A404E2" w:rsidRPr="00A404E2" w:rsidRDefault="00A404E2" w:rsidP="00A404E2">
      <w:pPr>
        <w:spacing w:after="240" w:line="264" w:lineRule="auto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Jméno a podpis osoby oprávněné jednat jménem či za účastníka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C2B5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C2B57" w:rsidRPr="00AC2B5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E753A9" w:rsidRPr="00E753A9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A404E2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Čestné prohlášení o splnění základní způsobilosti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0021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04E2"/>
    <w:rsid w:val="00A52FEC"/>
    <w:rsid w:val="00A55423"/>
    <w:rsid w:val="00A558DE"/>
    <w:rsid w:val="00A90ED5"/>
    <w:rsid w:val="00A93837"/>
    <w:rsid w:val="00AB6C3C"/>
    <w:rsid w:val="00AC0DA0"/>
    <w:rsid w:val="00AC2B57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753A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419C98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04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A404E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15D4B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15D4B"/>
    <w:rPr>
      <w:color w:val="808080"/>
    </w:rPr>
  </w:style>
  <w:style w:type="paragraph" w:customStyle="1" w:styleId="44412F42B1BA4CFCA2A9BD0F175ED0BE">
    <w:name w:val="44412F42B1BA4CFCA2A9BD0F175ED0BE"/>
    <w:rsid w:val="00F15D4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D0CEF6-975B-44E8-A78A-8B3BD02B5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3</cp:revision>
  <cp:lastPrinted>2016-08-01T07:54:00Z</cp:lastPrinted>
  <dcterms:created xsi:type="dcterms:W3CDTF">2022-02-11T07:25:00Z</dcterms:created>
  <dcterms:modified xsi:type="dcterms:W3CDTF">2022-02-11T08:00:00Z</dcterms:modified>
</cp:coreProperties>
</file>